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AE" w:rsidRDefault="00CF087E" w:rsidP="00CF087E">
      <w:pPr>
        <w:pStyle w:val="NoSpacing"/>
        <w:jc w:val="center"/>
        <w:rPr>
          <w:b/>
          <w:sz w:val="32"/>
          <w:szCs w:val="32"/>
        </w:rPr>
      </w:pPr>
      <w:r>
        <w:rPr>
          <w:b/>
          <w:sz w:val="32"/>
          <w:szCs w:val="32"/>
        </w:rPr>
        <w:t>Poems by Dennis Brutus</w:t>
      </w:r>
    </w:p>
    <w:p w:rsidR="00CF087E" w:rsidRDefault="00CF087E" w:rsidP="00CF087E">
      <w:pPr>
        <w:pStyle w:val="NoSpacing"/>
        <w:jc w:val="center"/>
        <w:rPr>
          <w:b/>
          <w:sz w:val="32"/>
          <w:szCs w:val="32"/>
        </w:rPr>
      </w:pPr>
    </w:p>
    <w:p w:rsidR="00CF087E" w:rsidRDefault="00CF087E" w:rsidP="00CF087E">
      <w:pPr>
        <w:pStyle w:val="NoSpacing"/>
        <w:rPr>
          <w:sz w:val="20"/>
          <w:szCs w:val="20"/>
        </w:rPr>
      </w:pPr>
      <w:r>
        <w:rPr>
          <w:sz w:val="20"/>
          <w:szCs w:val="20"/>
        </w:rPr>
        <w:t>Poet Dennis Brutus was born in Zimbabwe while it was still the British colony of Rhodesia.  He taught for many years in South Africa, where he fought against racism in sports.  During the 1960s, Brutus was shot by a Johannesburg policeman and jailed for 18 months for political activities.  The two poems below were written during this period of Brutus’s life.</w:t>
      </w:r>
    </w:p>
    <w:p w:rsidR="00CF087E" w:rsidRDefault="00CF087E" w:rsidP="00CF087E">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4248"/>
      </w:tblGrid>
      <w:tr w:rsidR="00E70E24" w:rsidRPr="00E70E24" w:rsidTr="00845CDA">
        <w:tc>
          <w:tcPr>
            <w:tcW w:w="5328" w:type="dxa"/>
          </w:tcPr>
          <w:p w:rsidR="00E70E24" w:rsidRPr="00E70E24" w:rsidRDefault="00845CDA" w:rsidP="00845CDA">
            <w:pPr>
              <w:pStyle w:val="NoSpacing"/>
              <w:rPr>
                <w:b/>
                <w:sz w:val="24"/>
                <w:szCs w:val="24"/>
              </w:rPr>
            </w:pPr>
            <w:r>
              <w:rPr>
                <w:b/>
                <w:sz w:val="24"/>
                <w:szCs w:val="24"/>
              </w:rPr>
              <w:t xml:space="preserve">             </w:t>
            </w:r>
            <w:r w:rsidR="00E70E24" w:rsidRPr="00E70E24">
              <w:rPr>
                <w:b/>
                <w:sz w:val="24"/>
                <w:szCs w:val="24"/>
              </w:rPr>
              <w:t>Nightsong: City</w:t>
            </w:r>
          </w:p>
        </w:tc>
        <w:tc>
          <w:tcPr>
            <w:tcW w:w="4248" w:type="dxa"/>
          </w:tcPr>
          <w:p w:rsidR="00E70E24" w:rsidRPr="006B3981" w:rsidRDefault="00E70E24" w:rsidP="006B3981">
            <w:pPr>
              <w:pStyle w:val="NoSpacing"/>
              <w:rPr>
                <w:sz w:val="24"/>
                <w:szCs w:val="24"/>
              </w:rPr>
            </w:pPr>
          </w:p>
        </w:tc>
      </w:tr>
      <w:tr w:rsidR="00E70E24" w:rsidRPr="00E70E24" w:rsidTr="00845CDA">
        <w:tc>
          <w:tcPr>
            <w:tcW w:w="5328" w:type="dxa"/>
          </w:tcPr>
          <w:p w:rsidR="00E70E24" w:rsidRPr="00E70E24" w:rsidRDefault="00E70E24" w:rsidP="00C35A5F">
            <w:pPr>
              <w:pStyle w:val="NoSpacing"/>
              <w:jc w:val="center"/>
              <w:rPr>
                <w:b/>
                <w:sz w:val="24"/>
                <w:szCs w:val="24"/>
              </w:rPr>
            </w:pPr>
          </w:p>
        </w:tc>
        <w:tc>
          <w:tcPr>
            <w:tcW w:w="4248" w:type="dxa"/>
          </w:tcPr>
          <w:p w:rsidR="00E70E24" w:rsidRPr="006B3981" w:rsidRDefault="00E70E24" w:rsidP="006B3981">
            <w:pPr>
              <w:pStyle w:val="NoSpacing"/>
              <w:rPr>
                <w:sz w:val="24"/>
                <w:szCs w:val="24"/>
              </w:rPr>
            </w:pPr>
          </w:p>
        </w:tc>
      </w:tr>
      <w:tr w:rsidR="00E70E24" w:rsidRPr="00E70E24" w:rsidTr="00845CDA">
        <w:tc>
          <w:tcPr>
            <w:tcW w:w="5328" w:type="dxa"/>
          </w:tcPr>
          <w:p w:rsidR="00E70E24" w:rsidRPr="00E70E24" w:rsidRDefault="00E70E24" w:rsidP="00C35A5F">
            <w:pPr>
              <w:pStyle w:val="NoSpacing"/>
              <w:rPr>
                <w:sz w:val="24"/>
                <w:szCs w:val="24"/>
              </w:rPr>
            </w:pPr>
            <w:r w:rsidRPr="00E70E24">
              <w:rPr>
                <w:sz w:val="24"/>
                <w:szCs w:val="24"/>
              </w:rPr>
              <w:t>Sleep well, my love, sleep well:</w:t>
            </w:r>
          </w:p>
        </w:tc>
        <w:tc>
          <w:tcPr>
            <w:tcW w:w="4248" w:type="dxa"/>
          </w:tcPr>
          <w:p w:rsidR="00E70E24" w:rsidRPr="00E70E24" w:rsidRDefault="006B3981" w:rsidP="00C35A5F">
            <w:pPr>
              <w:pStyle w:val="NoSpacing"/>
              <w:rPr>
                <w:sz w:val="24"/>
                <w:szCs w:val="24"/>
              </w:rPr>
            </w:pPr>
            <w:r>
              <w:rPr>
                <w:sz w:val="24"/>
                <w:szCs w:val="24"/>
              </w:rPr>
              <w:t>stuff with our fingers</w:t>
            </w:r>
          </w:p>
        </w:tc>
      </w:tr>
      <w:tr w:rsidR="00E70E24" w:rsidRPr="00E70E24" w:rsidTr="00845CDA">
        <w:tc>
          <w:tcPr>
            <w:tcW w:w="5328" w:type="dxa"/>
          </w:tcPr>
          <w:p w:rsidR="00E70E24" w:rsidRPr="00E70E24" w:rsidRDefault="00E70E24" w:rsidP="00C35A5F">
            <w:pPr>
              <w:pStyle w:val="NoSpacing"/>
              <w:rPr>
                <w:sz w:val="24"/>
                <w:szCs w:val="24"/>
              </w:rPr>
            </w:pPr>
            <w:r w:rsidRPr="00E70E24">
              <w:rPr>
                <w:sz w:val="24"/>
                <w:szCs w:val="24"/>
              </w:rPr>
              <w:t>the harbor lights glaze over restless docks,</w:t>
            </w:r>
          </w:p>
        </w:tc>
        <w:tc>
          <w:tcPr>
            <w:tcW w:w="4248" w:type="dxa"/>
          </w:tcPr>
          <w:p w:rsidR="00E70E24" w:rsidRPr="00E70E24" w:rsidRDefault="006B3981" w:rsidP="00C35A5F">
            <w:pPr>
              <w:pStyle w:val="NoSpacing"/>
              <w:rPr>
                <w:sz w:val="24"/>
                <w:szCs w:val="24"/>
              </w:rPr>
            </w:pPr>
            <w:r>
              <w:rPr>
                <w:sz w:val="24"/>
                <w:szCs w:val="24"/>
              </w:rPr>
              <w:t>the sugarless pap</w:t>
            </w:r>
            <w:r w:rsidRPr="006B3981">
              <w:rPr>
                <w:sz w:val="24"/>
                <w:szCs w:val="24"/>
                <w:vertAlign w:val="superscript"/>
              </w:rPr>
              <w:t>4</w:t>
            </w:r>
          </w:p>
        </w:tc>
      </w:tr>
      <w:tr w:rsidR="00E70E24" w:rsidRPr="00E70E24" w:rsidTr="00845CDA">
        <w:tc>
          <w:tcPr>
            <w:tcW w:w="5328" w:type="dxa"/>
          </w:tcPr>
          <w:p w:rsidR="00E70E24" w:rsidRDefault="00E70E24" w:rsidP="00C35A5F">
            <w:pPr>
              <w:pStyle w:val="NoSpacing"/>
              <w:rPr>
                <w:sz w:val="24"/>
                <w:szCs w:val="24"/>
              </w:rPr>
            </w:pPr>
            <w:r w:rsidRPr="00E70E24">
              <w:rPr>
                <w:sz w:val="24"/>
                <w:szCs w:val="24"/>
              </w:rPr>
              <w:t xml:space="preserve">police cars cockroach through the tunnel </w:t>
            </w:r>
          </w:p>
          <w:p w:rsidR="00E70E24" w:rsidRPr="00E70E24" w:rsidRDefault="00E70E24" w:rsidP="00C35A5F">
            <w:pPr>
              <w:pStyle w:val="NoSpacing"/>
              <w:rPr>
                <w:sz w:val="24"/>
                <w:szCs w:val="24"/>
              </w:rPr>
            </w:pPr>
            <w:r>
              <w:rPr>
                <w:sz w:val="24"/>
                <w:szCs w:val="24"/>
              </w:rPr>
              <w:t xml:space="preserve">   </w:t>
            </w:r>
            <w:r w:rsidRPr="00E70E24">
              <w:rPr>
                <w:sz w:val="24"/>
                <w:szCs w:val="24"/>
              </w:rPr>
              <w:t>streets.</w:t>
            </w:r>
          </w:p>
        </w:tc>
        <w:tc>
          <w:tcPr>
            <w:tcW w:w="4248" w:type="dxa"/>
          </w:tcPr>
          <w:p w:rsidR="00E70E24" w:rsidRPr="00E70E24" w:rsidRDefault="006B3981" w:rsidP="00C35A5F">
            <w:pPr>
              <w:pStyle w:val="NoSpacing"/>
              <w:rPr>
                <w:sz w:val="24"/>
                <w:szCs w:val="24"/>
              </w:rPr>
            </w:pPr>
            <w:r>
              <w:rPr>
                <w:sz w:val="24"/>
                <w:szCs w:val="24"/>
              </w:rPr>
              <w:t>into our mouths</w:t>
            </w:r>
          </w:p>
        </w:tc>
      </w:tr>
      <w:tr w:rsidR="00E70E24" w:rsidRPr="00E70E24" w:rsidTr="00845CDA">
        <w:tc>
          <w:tcPr>
            <w:tcW w:w="5328" w:type="dxa"/>
          </w:tcPr>
          <w:p w:rsidR="00E70E24" w:rsidRPr="00E70E24" w:rsidRDefault="00E70E24" w:rsidP="00C35A5F">
            <w:pPr>
              <w:pStyle w:val="NoSpacing"/>
              <w:rPr>
                <w:sz w:val="24"/>
                <w:szCs w:val="24"/>
              </w:rPr>
            </w:pPr>
          </w:p>
        </w:tc>
        <w:tc>
          <w:tcPr>
            <w:tcW w:w="4248" w:type="dxa"/>
          </w:tcPr>
          <w:p w:rsidR="00E70E24" w:rsidRPr="00E70E24" w:rsidRDefault="006B3981" w:rsidP="00C35A5F">
            <w:pPr>
              <w:pStyle w:val="NoSpacing"/>
              <w:rPr>
                <w:sz w:val="24"/>
                <w:szCs w:val="24"/>
              </w:rPr>
            </w:pPr>
            <w:r>
              <w:rPr>
                <w:sz w:val="24"/>
                <w:szCs w:val="24"/>
              </w:rPr>
              <w:t>then labour erect;</w:t>
            </w:r>
          </w:p>
        </w:tc>
      </w:tr>
      <w:tr w:rsidR="00E70E24" w:rsidRPr="00E70E24" w:rsidTr="00845CDA">
        <w:tc>
          <w:tcPr>
            <w:tcW w:w="5328" w:type="dxa"/>
          </w:tcPr>
          <w:p w:rsidR="00E70E24" w:rsidRPr="00E70E24" w:rsidRDefault="00E70E24" w:rsidP="00C35A5F">
            <w:pPr>
              <w:pStyle w:val="NoSpacing"/>
              <w:rPr>
                <w:sz w:val="24"/>
                <w:szCs w:val="24"/>
              </w:rPr>
            </w:pPr>
            <w:r w:rsidRPr="00E70E24">
              <w:rPr>
                <w:sz w:val="24"/>
                <w:szCs w:val="24"/>
              </w:rPr>
              <w:t>from the shanties</w:t>
            </w:r>
            <w:r w:rsidRPr="00E70E24">
              <w:rPr>
                <w:sz w:val="24"/>
                <w:szCs w:val="24"/>
                <w:vertAlign w:val="superscript"/>
              </w:rPr>
              <w:t>1</w:t>
            </w:r>
            <w:r w:rsidRPr="00E70E24">
              <w:rPr>
                <w:sz w:val="24"/>
                <w:szCs w:val="24"/>
              </w:rPr>
              <w:t xml:space="preserve"> creaking iron-sheets</w:t>
            </w:r>
          </w:p>
        </w:tc>
        <w:tc>
          <w:tcPr>
            <w:tcW w:w="4248" w:type="dxa"/>
          </w:tcPr>
          <w:p w:rsidR="00E70E24" w:rsidRPr="00E70E24" w:rsidRDefault="00E70E24" w:rsidP="00C35A5F">
            <w:pPr>
              <w:pStyle w:val="NoSpacing"/>
              <w:rPr>
                <w:sz w:val="24"/>
                <w:szCs w:val="24"/>
              </w:rPr>
            </w:pPr>
          </w:p>
        </w:tc>
      </w:tr>
      <w:tr w:rsidR="00E70E24" w:rsidRPr="00E70E24" w:rsidTr="00845CDA">
        <w:tc>
          <w:tcPr>
            <w:tcW w:w="5328" w:type="dxa"/>
          </w:tcPr>
          <w:p w:rsidR="00E70E24" w:rsidRPr="00E70E24" w:rsidRDefault="00E70E24" w:rsidP="00C35A5F">
            <w:pPr>
              <w:pStyle w:val="NoSpacing"/>
              <w:rPr>
                <w:sz w:val="24"/>
                <w:szCs w:val="24"/>
              </w:rPr>
            </w:pPr>
            <w:r w:rsidRPr="00E70E24">
              <w:rPr>
                <w:sz w:val="24"/>
                <w:szCs w:val="24"/>
              </w:rPr>
              <w:t>violence like a bug-infested rag is tossed</w:t>
            </w:r>
          </w:p>
        </w:tc>
        <w:tc>
          <w:tcPr>
            <w:tcW w:w="4248" w:type="dxa"/>
          </w:tcPr>
          <w:p w:rsidR="00E70E24" w:rsidRPr="00E70E24" w:rsidRDefault="006B3981" w:rsidP="00C35A5F">
            <w:pPr>
              <w:pStyle w:val="NoSpacing"/>
              <w:rPr>
                <w:sz w:val="24"/>
                <w:szCs w:val="24"/>
              </w:rPr>
            </w:pPr>
            <w:r>
              <w:rPr>
                <w:sz w:val="24"/>
                <w:szCs w:val="24"/>
              </w:rPr>
              <w:t>form lines;</w:t>
            </w:r>
          </w:p>
        </w:tc>
      </w:tr>
      <w:tr w:rsidR="00E70E24" w:rsidRPr="00E70E24" w:rsidTr="00845CDA">
        <w:tc>
          <w:tcPr>
            <w:tcW w:w="5328" w:type="dxa"/>
          </w:tcPr>
          <w:p w:rsidR="00E70E24" w:rsidRDefault="00E70E24" w:rsidP="00C35A5F">
            <w:pPr>
              <w:pStyle w:val="NoSpacing"/>
              <w:rPr>
                <w:sz w:val="24"/>
                <w:szCs w:val="24"/>
              </w:rPr>
            </w:pPr>
            <w:r w:rsidRPr="00E70E24">
              <w:rPr>
                <w:sz w:val="24"/>
                <w:szCs w:val="24"/>
              </w:rPr>
              <w:t>and fear is imminent</w:t>
            </w:r>
            <w:r w:rsidRPr="00E70E24">
              <w:rPr>
                <w:sz w:val="24"/>
                <w:szCs w:val="24"/>
                <w:vertAlign w:val="superscript"/>
              </w:rPr>
              <w:t>2</w:t>
            </w:r>
            <w:r w:rsidRPr="00E70E24">
              <w:rPr>
                <w:sz w:val="24"/>
                <w:szCs w:val="24"/>
              </w:rPr>
              <w:t xml:space="preserve"> as sound in the wind-</w:t>
            </w:r>
          </w:p>
          <w:p w:rsidR="00E70E24" w:rsidRPr="00E70E24" w:rsidRDefault="00E70E24" w:rsidP="00C35A5F">
            <w:pPr>
              <w:pStyle w:val="NoSpacing"/>
              <w:rPr>
                <w:sz w:val="24"/>
                <w:szCs w:val="24"/>
              </w:rPr>
            </w:pPr>
            <w:r>
              <w:rPr>
                <w:sz w:val="24"/>
                <w:szCs w:val="24"/>
              </w:rPr>
              <w:t xml:space="preserve">   </w:t>
            </w:r>
            <w:r w:rsidRPr="00E70E24">
              <w:rPr>
                <w:sz w:val="24"/>
                <w:szCs w:val="24"/>
              </w:rPr>
              <w:t>swung bell;</w:t>
            </w:r>
          </w:p>
        </w:tc>
        <w:tc>
          <w:tcPr>
            <w:tcW w:w="4248" w:type="dxa"/>
          </w:tcPr>
          <w:p w:rsidR="00E70E24" w:rsidRDefault="00E70E24" w:rsidP="00C35A5F">
            <w:pPr>
              <w:pStyle w:val="NoSpacing"/>
              <w:rPr>
                <w:sz w:val="24"/>
                <w:szCs w:val="24"/>
              </w:rPr>
            </w:pPr>
          </w:p>
          <w:p w:rsidR="00845CDA" w:rsidRPr="00E70E24" w:rsidRDefault="00845CDA" w:rsidP="00845CDA">
            <w:pPr>
              <w:pStyle w:val="NoSpacing"/>
              <w:rPr>
                <w:sz w:val="24"/>
                <w:szCs w:val="24"/>
              </w:rPr>
            </w:pPr>
            <w:r>
              <w:rPr>
                <w:sz w:val="24"/>
                <w:szCs w:val="24"/>
              </w:rPr>
              <w:t>steel ourselves into fortitude</w:t>
            </w:r>
            <w:r w:rsidRPr="00845CDA">
              <w:rPr>
                <w:sz w:val="24"/>
                <w:szCs w:val="24"/>
                <w:vertAlign w:val="superscript"/>
              </w:rPr>
              <w:t>5</w:t>
            </w:r>
          </w:p>
        </w:tc>
      </w:tr>
      <w:tr w:rsidR="00E70E24" w:rsidRPr="00E70E24" w:rsidTr="00845CDA">
        <w:tc>
          <w:tcPr>
            <w:tcW w:w="5328" w:type="dxa"/>
          </w:tcPr>
          <w:p w:rsidR="00E70E24" w:rsidRPr="00E70E24" w:rsidRDefault="00E70E24" w:rsidP="00C35A5F">
            <w:pPr>
              <w:pStyle w:val="NoSpacing"/>
              <w:rPr>
                <w:sz w:val="24"/>
                <w:szCs w:val="24"/>
              </w:rPr>
            </w:pPr>
          </w:p>
        </w:tc>
        <w:tc>
          <w:tcPr>
            <w:tcW w:w="4248" w:type="dxa"/>
          </w:tcPr>
          <w:p w:rsidR="00E70E24" w:rsidRPr="00E70E24" w:rsidRDefault="00845CDA" w:rsidP="00C35A5F">
            <w:pPr>
              <w:pStyle w:val="NoSpacing"/>
              <w:rPr>
                <w:sz w:val="24"/>
                <w:szCs w:val="24"/>
              </w:rPr>
            </w:pPr>
            <w:r>
              <w:rPr>
                <w:sz w:val="24"/>
                <w:szCs w:val="24"/>
              </w:rPr>
              <w:t>or accept an image of ourselves</w:t>
            </w:r>
          </w:p>
        </w:tc>
      </w:tr>
      <w:tr w:rsidR="00E70E24" w:rsidRPr="00E70E24" w:rsidTr="00845CDA">
        <w:tc>
          <w:tcPr>
            <w:tcW w:w="5328" w:type="dxa"/>
          </w:tcPr>
          <w:p w:rsidR="00E70E24" w:rsidRDefault="00E70E24" w:rsidP="00C35A5F">
            <w:pPr>
              <w:pStyle w:val="NoSpacing"/>
              <w:rPr>
                <w:sz w:val="24"/>
                <w:szCs w:val="24"/>
              </w:rPr>
            </w:pPr>
            <w:r w:rsidRPr="00E70E24">
              <w:rPr>
                <w:sz w:val="24"/>
                <w:szCs w:val="24"/>
              </w:rPr>
              <w:t>the long day’s anger pants from sand and</w:t>
            </w:r>
          </w:p>
          <w:p w:rsidR="00E70E24" w:rsidRPr="00E70E24" w:rsidRDefault="00E70E24" w:rsidP="00C35A5F">
            <w:pPr>
              <w:pStyle w:val="NoSpacing"/>
              <w:rPr>
                <w:sz w:val="24"/>
                <w:szCs w:val="24"/>
              </w:rPr>
            </w:pPr>
            <w:r>
              <w:rPr>
                <w:sz w:val="24"/>
                <w:szCs w:val="24"/>
              </w:rPr>
              <w:t xml:space="preserve">   </w:t>
            </w:r>
            <w:r w:rsidRPr="00E70E24">
              <w:rPr>
                <w:sz w:val="24"/>
                <w:szCs w:val="24"/>
              </w:rPr>
              <w:t>rocks;</w:t>
            </w:r>
          </w:p>
        </w:tc>
        <w:tc>
          <w:tcPr>
            <w:tcW w:w="4248" w:type="dxa"/>
          </w:tcPr>
          <w:p w:rsidR="006B3981" w:rsidRPr="00E70E24" w:rsidRDefault="006B3981" w:rsidP="00C35A5F">
            <w:pPr>
              <w:pStyle w:val="NoSpacing"/>
              <w:rPr>
                <w:sz w:val="24"/>
                <w:szCs w:val="24"/>
              </w:rPr>
            </w:pPr>
            <w:r>
              <w:rPr>
                <w:sz w:val="24"/>
                <w:szCs w:val="24"/>
              </w:rPr>
              <w:t>numb with resigned acceptance;</w:t>
            </w:r>
          </w:p>
        </w:tc>
      </w:tr>
      <w:tr w:rsidR="00E70E24" w:rsidRPr="00E70E24" w:rsidTr="00845CDA">
        <w:tc>
          <w:tcPr>
            <w:tcW w:w="5328" w:type="dxa"/>
          </w:tcPr>
          <w:p w:rsidR="00E70E24" w:rsidRPr="00E70E24" w:rsidRDefault="00E70E24" w:rsidP="00C35A5F">
            <w:pPr>
              <w:pStyle w:val="NoSpacing"/>
              <w:rPr>
                <w:sz w:val="24"/>
                <w:szCs w:val="24"/>
              </w:rPr>
            </w:pPr>
            <w:r w:rsidRPr="00E70E24">
              <w:rPr>
                <w:sz w:val="24"/>
                <w:szCs w:val="24"/>
              </w:rPr>
              <w:t>but for this breathing night at least,</w:t>
            </w:r>
          </w:p>
        </w:tc>
        <w:tc>
          <w:tcPr>
            <w:tcW w:w="4248" w:type="dxa"/>
          </w:tcPr>
          <w:p w:rsidR="00E70E24" w:rsidRPr="00E70E24" w:rsidRDefault="00845CDA" w:rsidP="00845CDA">
            <w:pPr>
              <w:pStyle w:val="NoSpacing"/>
              <w:rPr>
                <w:sz w:val="24"/>
                <w:szCs w:val="24"/>
              </w:rPr>
            </w:pPr>
            <w:r>
              <w:rPr>
                <w:sz w:val="24"/>
                <w:szCs w:val="24"/>
              </w:rPr>
              <w:t>the grizzled</w:t>
            </w:r>
            <w:r w:rsidRPr="00845CDA">
              <w:rPr>
                <w:sz w:val="24"/>
                <w:szCs w:val="24"/>
                <w:vertAlign w:val="superscript"/>
              </w:rPr>
              <w:t>6</w:t>
            </w:r>
            <w:r>
              <w:rPr>
                <w:sz w:val="24"/>
                <w:szCs w:val="24"/>
              </w:rPr>
              <w:t xml:space="preserve"> senior warder</w:t>
            </w:r>
            <w:r w:rsidRPr="00845CDA">
              <w:rPr>
                <w:sz w:val="24"/>
                <w:szCs w:val="24"/>
                <w:vertAlign w:val="superscript"/>
              </w:rPr>
              <w:t>7</w:t>
            </w:r>
            <w:r>
              <w:rPr>
                <w:sz w:val="24"/>
                <w:szCs w:val="24"/>
              </w:rPr>
              <w:t xml:space="preserve"> comments:</w:t>
            </w:r>
          </w:p>
        </w:tc>
      </w:tr>
      <w:tr w:rsidR="00845CDA" w:rsidRPr="00E70E24" w:rsidTr="00845CDA">
        <w:tc>
          <w:tcPr>
            <w:tcW w:w="5328" w:type="dxa"/>
          </w:tcPr>
          <w:p w:rsidR="00845CDA" w:rsidRPr="00E70E24" w:rsidRDefault="00845CDA" w:rsidP="00C35A5F">
            <w:pPr>
              <w:pStyle w:val="NoSpacing"/>
              <w:rPr>
                <w:sz w:val="24"/>
                <w:szCs w:val="24"/>
              </w:rPr>
            </w:pPr>
            <w:r w:rsidRPr="00E70E24">
              <w:rPr>
                <w:sz w:val="24"/>
                <w:szCs w:val="24"/>
              </w:rPr>
              <w:t>my land, my love, sleep well.</w:t>
            </w:r>
          </w:p>
        </w:tc>
        <w:tc>
          <w:tcPr>
            <w:tcW w:w="4248" w:type="dxa"/>
          </w:tcPr>
          <w:p w:rsidR="00845CDA" w:rsidRPr="00E70E24" w:rsidRDefault="00845CDA" w:rsidP="004103FC">
            <w:pPr>
              <w:pStyle w:val="NoSpacing"/>
              <w:rPr>
                <w:sz w:val="24"/>
                <w:szCs w:val="24"/>
              </w:rPr>
            </w:pPr>
            <w:r>
              <w:rPr>
                <w:sz w:val="24"/>
                <w:szCs w:val="24"/>
              </w:rPr>
              <w:t>“Things like these</w:t>
            </w:r>
          </w:p>
        </w:tc>
      </w:tr>
      <w:tr w:rsidR="00845CDA" w:rsidRPr="00E70E24" w:rsidTr="00845CDA">
        <w:tc>
          <w:tcPr>
            <w:tcW w:w="5328" w:type="dxa"/>
          </w:tcPr>
          <w:p w:rsidR="00845CDA" w:rsidRPr="00E70E24" w:rsidRDefault="00845CDA" w:rsidP="00C35A5F">
            <w:pPr>
              <w:pStyle w:val="NoSpacing"/>
              <w:rPr>
                <w:sz w:val="24"/>
                <w:szCs w:val="24"/>
              </w:rPr>
            </w:pPr>
          </w:p>
        </w:tc>
        <w:tc>
          <w:tcPr>
            <w:tcW w:w="4248" w:type="dxa"/>
          </w:tcPr>
          <w:p w:rsidR="00845CDA" w:rsidRPr="00E70E24" w:rsidRDefault="00845CDA" w:rsidP="004103FC">
            <w:pPr>
              <w:pStyle w:val="NoSpacing"/>
              <w:rPr>
                <w:sz w:val="24"/>
                <w:szCs w:val="24"/>
              </w:rPr>
            </w:pPr>
            <w:r>
              <w:rPr>
                <w:sz w:val="24"/>
                <w:szCs w:val="24"/>
              </w:rPr>
              <w:t>I have no time for;</w:t>
            </w:r>
          </w:p>
        </w:tc>
      </w:tr>
      <w:tr w:rsidR="00845CDA" w:rsidRPr="00E70E24" w:rsidTr="00845CDA">
        <w:tc>
          <w:tcPr>
            <w:tcW w:w="5328" w:type="dxa"/>
          </w:tcPr>
          <w:p w:rsidR="00845CDA" w:rsidRPr="00E70E24" w:rsidRDefault="00845CDA" w:rsidP="00845CDA">
            <w:pPr>
              <w:pStyle w:val="NoSpacing"/>
              <w:rPr>
                <w:b/>
                <w:sz w:val="24"/>
                <w:szCs w:val="24"/>
              </w:rPr>
            </w:pPr>
            <w:r>
              <w:rPr>
                <w:b/>
                <w:sz w:val="24"/>
                <w:szCs w:val="24"/>
              </w:rPr>
              <w:t xml:space="preserve">        Poems About Prison</w:t>
            </w:r>
          </w:p>
        </w:tc>
        <w:tc>
          <w:tcPr>
            <w:tcW w:w="4248" w:type="dxa"/>
          </w:tcPr>
          <w:p w:rsidR="00845CDA" w:rsidRPr="00E70E24" w:rsidRDefault="00845CDA" w:rsidP="00C35A5F">
            <w:pPr>
              <w:pStyle w:val="NoSpacing"/>
              <w:rPr>
                <w:sz w:val="24"/>
                <w:szCs w:val="24"/>
              </w:rPr>
            </w:pPr>
          </w:p>
        </w:tc>
      </w:tr>
      <w:tr w:rsidR="00845CDA" w:rsidRPr="00E70E24" w:rsidTr="00845CDA">
        <w:tc>
          <w:tcPr>
            <w:tcW w:w="5328" w:type="dxa"/>
          </w:tcPr>
          <w:p w:rsidR="00845CDA" w:rsidRDefault="00845CDA" w:rsidP="00E70E24">
            <w:pPr>
              <w:pStyle w:val="NoSpacing"/>
              <w:rPr>
                <w:b/>
                <w:sz w:val="24"/>
                <w:szCs w:val="24"/>
              </w:rPr>
            </w:pPr>
          </w:p>
        </w:tc>
        <w:tc>
          <w:tcPr>
            <w:tcW w:w="4248" w:type="dxa"/>
          </w:tcPr>
          <w:p w:rsidR="00845CDA" w:rsidRPr="00E70E24" w:rsidRDefault="00845CDA" w:rsidP="00C35A5F">
            <w:pPr>
              <w:pStyle w:val="NoSpacing"/>
              <w:rPr>
                <w:sz w:val="24"/>
                <w:szCs w:val="24"/>
              </w:rPr>
            </w:pPr>
            <w:r>
              <w:rPr>
                <w:sz w:val="24"/>
                <w:szCs w:val="24"/>
              </w:rPr>
              <w:t>they are worse than rats;</w:t>
            </w:r>
          </w:p>
        </w:tc>
      </w:tr>
      <w:tr w:rsidR="00845CDA" w:rsidRPr="00E70E24" w:rsidTr="00845CDA">
        <w:tc>
          <w:tcPr>
            <w:tcW w:w="5328" w:type="dxa"/>
          </w:tcPr>
          <w:p w:rsidR="00845CDA" w:rsidRPr="00E70E24" w:rsidRDefault="00845CDA" w:rsidP="00E70E24">
            <w:pPr>
              <w:pStyle w:val="NoSpacing"/>
              <w:rPr>
                <w:sz w:val="24"/>
                <w:szCs w:val="24"/>
              </w:rPr>
            </w:pPr>
            <w:r w:rsidRPr="00E70E24">
              <w:rPr>
                <w:sz w:val="24"/>
                <w:szCs w:val="24"/>
              </w:rPr>
              <w:t>Cold</w:t>
            </w:r>
          </w:p>
        </w:tc>
        <w:tc>
          <w:tcPr>
            <w:tcW w:w="4248" w:type="dxa"/>
          </w:tcPr>
          <w:p w:rsidR="00845CDA" w:rsidRPr="00E70E24" w:rsidRDefault="00845CDA" w:rsidP="004103FC">
            <w:pPr>
              <w:pStyle w:val="NoSpacing"/>
              <w:rPr>
                <w:sz w:val="24"/>
                <w:szCs w:val="24"/>
              </w:rPr>
            </w:pPr>
            <w:r>
              <w:rPr>
                <w:sz w:val="24"/>
                <w:szCs w:val="24"/>
              </w:rPr>
              <w:t>you can only shoot them.”</w:t>
            </w:r>
          </w:p>
        </w:tc>
      </w:tr>
      <w:tr w:rsidR="00845CDA" w:rsidRPr="00E70E24" w:rsidTr="00845CDA">
        <w:tc>
          <w:tcPr>
            <w:tcW w:w="5328" w:type="dxa"/>
          </w:tcPr>
          <w:p w:rsidR="00845CDA" w:rsidRPr="00E70E24" w:rsidRDefault="00845CDA" w:rsidP="00E70E24">
            <w:pPr>
              <w:pStyle w:val="NoSpacing"/>
              <w:rPr>
                <w:sz w:val="24"/>
                <w:szCs w:val="24"/>
              </w:rPr>
            </w:pPr>
          </w:p>
        </w:tc>
        <w:tc>
          <w:tcPr>
            <w:tcW w:w="4248" w:type="dxa"/>
          </w:tcPr>
          <w:p w:rsidR="00845CDA" w:rsidRPr="00E70E24" w:rsidRDefault="00845CDA" w:rsidP="00C35A5F">
            <w:pPr>
              <w:pStyle w:val="NoSpacing"/>
              <w:rPr>
                <w:sz w:val="24"/>
                <w:szCs w:val="24"/>
              </w:rPr>
            </w:pPr>
          </w:p>
        </w:tc>
      </w:tr>
      <w:tr w:rsidR="00845CDA" w:rsidRPr="00E70E24" w:rsidTr="00845CDA">
        <w:tc>
          <w:tcPr>
            <w:tcW w:w="5328" w:type="dxa"/>
          </w:tcPr>
          <w:p w:rsidR="00845CDA" w:rsidRPr="00E70E24" w:rsidRDefault="00845CDA" w:rsidP="00E70E24">
            <w:pPr>
              <w:pStyle w:val="NoSpacing"/>
              <w:rPr>
                <w:sz w:val="24"/>
                <w:szCs w:val="24"/>
              </w:rPr>
            </w:pPr>
            <w:r>
              <w:rPr>
                <w:sz w:val="24"/>
                <w:szCs w:val="24"/>
              </w:rPr>
              <w:t>the clammy cement</w:t>
            </w:r>
          </w:p>
        </w:tc>
        <w:tc>
          <w:tcPr>
            <w:tcW w:w="4248" w:type="dxa"/>
          </w:tcPr>
          <w:p w:rsidR="00845CDA" w:rsidRPr="00E70E24" w:rsidRDefault="00845CDA" w:rsidP="004103FC">
            <w:pPr>
              <w:pStyle w:val="NoSpacing"/>
              <w:rPr>
                <w:sz w:val="24"/>
                <w:szCs w:val="24"/>
              </w:rPr>
            </w:pPr>
            <w:r>
              <w:rPr>
                <w:sz w:val="24"/>
                <w:szCs w:val="24"/>
              </w:rPr>
              <w:t>Overhead</w:t>
            </w:r>
          </w:p>
        </w:tc>
      </w:tr>
      <w:tr w:rsidR="00845CDA" w:rsidRPr="00E70E24" w:rsidTr="00845CDA">
        <w:tc>
          <w:tcPr>
            <w:tcW w:w="5328" w:type="dxa"/>
          </w:tcPr>
          <w:p w:rsidR="00845CDA" w:rsidRDefault="00845CDA" w:rsidP="00E70E24">
            <w:pPr>
              <w:pStyle w:val="NoSpacing"/>
              <w:rPr>
                <w:sz w:val="24"/>
                <w:szCs w:val="24"/>
              </w:rPr>
            </w:pPr>
            <w:r>
              <w:rPr>
                <w:sz w:val="24"/>
                <w:szCs w:val="24"/>
              </w:rPr>
              <w:t>sucks our naked feet</w:t>
            </w:r>
          </w:p>
        </w:tc>
        <w:tc>
          <w:tcPr>
            <w:tcW w:w="4248" w:type="dxa"/>
          </w:tcPr>
          <w:p w:rsidR="00845CDA" w:rsidRPr="00E70E24" w:rsidRDefault="00845CDA" w:rsidP="004103FC">
            <w:pPr>
              <w:pStyle w:val="NoSpacing"/>
              <w:rPr>
                <w:sz w:val="24"/>
                <w:szCs w:val="24"/>
              </w:rPr>
            </w:pPr>
            <w:r>
              <w:rPr>
                <w:sz w:val="24"/>
                <w:szCs w:val="24"/>
              </w:rPr>
              <w:t>the large frosty glitter of the stars</w:t>
            </w:r>
          </w:p>
        </w:tc>
      </w:tr>
      <w:tr w:rsidR="00845CDA" w:rsidRPr="00E70E24" w:rsidTr="00845CDA">
        <w:tc>
          <w:tcPr>
            <w:tcW w:w="5328" w:type="dxa"/>
          </w:tcPr>
          <w:p w:rsidR="00845CDA" w:rsidRDefault="00845CDA" w:rsidP="00E70E24">
            <w:pPr>
              <w:pStyle w:val="NoSpacing"/>
              <w:rPr>
                <w:sz w:val="24"/>
                <w:szCs w:val="24"/>
              </w:rPr>
            </w:pPr>
          </w:p>
        </w:tc>
        <w:tc>
          <w:tcPr>
            <w:tcW w:w="4248" w:type="dxa"/>
          </w:tcPr>
          <w:p w:rsidR="00845CDA" w:rsidRPr="00E70E24" w:rsidRDefault="00845CDA" w:rsidP="004103FC">
            <w:pPr>
              <w:pStyle w:val="NoSpacing"/>
              <w:rPr>
                <w:sz w:val="24"/>
                <w:szCs w:val="24"/>
              </w:rPr>
            </w:pPr>
            <w:r>
              <w:rPr>
                <w:sz w:val="24"/>
                <w:szCs w:val="24"/>
              </w:rPr>
              <w:t>the Southern Cross</w:t>
            </w:r>
            <w:r w:rsidRPr="006B3981">
              <w:rPr>
                <w:sz w:val="24"/>
                <w:szCs w:val="24"/>
                <w:vertAlign w:val="superscript"/>
              </w:rPr>
              <w:t>8</w:t>
            </w:r>
            <w:r>
              <w:rPr>
                <w:sz w:val="24"/>
                <w:szCs w:val="24"/>
              </w:rPr>
              <w:t xml:space="preserve"> flowering low;</w:t>
            </w:r>
          </w:p>
        </w:tc>
      </w:tr>
      <w:tr w:rsidR="00845CDA" w:rsidRPr="00E70E24" w:rsidTr="00845CDA">
        <w:tc>
          <w:tcPr>
            <w:tcW w:w="5328" w:type="dxa"/>
          </w:tcPr>
          <w:p w:rsidR="00845CDA" w:rsidRDefault="00845CDA" w:rsidP="00E70E24">
            <w:pPr>
              <w:pStyle w:val="NoSpacing"/>
              <w:rPr>
                <w:sz w:val="24"/>
                <w:szCs w:val="24"/>
              </w:rPr>
            </w:pPr>
            <w:r>
              <w:rPr>
                <w:sz w:val="24"/>
                <w:szCs w:val="24"/>
              </w:rPr>
              <w:t>a rheumy</w:t>
            </w:r>
            <w:r w:rsidRPr="00E70E24">
              <w:rPr>
                <w:sz w:val="24"/>
                <w:szCs w:val="24"/>
                <w:vertAlign w:val="superscript"/>
              </w:rPr>
              <w:t>3</w:t>
            </w:r>
            <w:r>
              <w:rPr>
                <w:sz w:val="24"/>
                <w:szCs w:val="24"/>
              </w:rPr>
              <w:t xml:space="preserve"> yellow bulb</w:t>
            </w:r>
          </w:p>
        </w:tc>
        <w:tc>
          <w:tcPr>
            <w:tcW w:w="4248" w:type="dxa"/>
          </w:tcPr>
          <w:p w:rsidR="00845CDA" w:rsidRPr="00E70E24" w:rsidRDefault="00845CDA" w:rsidP="00C35A5F">
            <w:pPr>
              <w:pStyle w:val="NoSpacing"/>
              <w:rPr>
                <w:sz w:val="24"/>
                <w:szCs w:val="24"/>
              </w:rPr>
            </w:pPr>
          </w:p>
        </w:tc>
      </w:tr>
      <w:tr w:rsidR="00845CDA" w:rsidRPr="00E70E24" w:rsidTr="00845CDA">
        <w:tc>
          <w:tcPr>
            <w:tcW w:w="5328" w:type="dxa"/>
          </w:tcPr>
          <w:p w:rsidR="00845CDA" w:rsidRDefault="00845CDA" w:rsidP="00E70E24">
            <w:pPr>
              <w:pStyle w:val="NoSpacing"/>
              <w:rPr>
                <w:sz w:val="24"/>
                <w:szCs w:val="24"/>
              </w:rPr>
            </w:pPr>
            <w:r>
              <w:rPr>
                <w:sz w:val="24"/>
                <w:szCs w:val="24"/>
              </w:rPr>
              <w:t>lights a damp grey wall</w:t>
            </w:r>
          </w:p>
        </w:tc>
        <w:tc>
          <w:tcPr>
            <w:tcW w:w="4248" w:type="dxa"/>
          </w:tcPr>
          <w:p w:rsidR="00845CDA" w:rsidRPr="00E70E24" w:rsidRDefault="00845CDA" w:rsidP="004103FC">
            <w:pPr>
              <w:pStyle w:val="NoSpacing"/>
              <w:rPr>
                <w:sz w:val="24"/>
                <w:szCs w:val="24"/>
              </w:rPr>
            </w:pPr>
            <w:r>
              <w:rPr>
                <w:sz w:val="24"/>
                <w:szCs w:val="24"/>
              </w:rPr>
              <w:t>the chains on our ankles</w:t>
            </w:r>
          </w:p>
        </w:tc>
      </w:tr>
      <w:tr w:rsidR="00845CDA" w:rsidRPr="00E70E24" w:rsidTr="00845CDA">
        <w:tc>
          <w:tcPr>
            <w:tcW w:w="5328" w:type="dxa"/>
          </w:tcPr>
          <w:p w:rsidR="00845CDA" w:rsidRDefault="00845CDA" w:rsidP="00E70E24">
            <w:pPr>
              <w:pStyle w:val="NoSpacing"/>
              <w:rPr>
                <w:sz w:val="24"/>
                <w:szCs w:val="24"/>
              </w:rPr>
            </w:pPr>
          </w:p>
        </w:tc>
        <w:tc>
          <w:tcPr>
            <w:tcW w:w="4248" w:type="dxa"/>
          </w:tcPr>
          <w:p w:rsidR="00845CDA" w:rsidRPr="00E70E24" w:rsidRDefault="00845CDA" w:rsidP="00C35A5F">
            <w:pPr>
              <w:pStyle w:val="NoSpacing"/>
              <w:rPr>
                <w:sz w:val="24"/>
                <w:szCs w:val="24"/>
              </w:rPr>
            </w:pPr>
            <w:r>
              <w:rPr>
                <w:sz w:val="24"/>
                <w:szCs w:val="24"/>
              </w:rPr>
              <w:t>and wrists</w:t>
            </w:r>
          </w:p>
        </w:tc>
      </w:tr>
      <w:tr w:rsidR="00845CDA" w:rsidRPr="00E70E24" w:rsidTr="00845CDA">
        <w:tc>
          <w:tcPr>
            <w:tcW w:w="5328" w:type="dxa"/>
          </w:tcPr>
          <w:p w:rsidR="00845CDA" w:rsidRDefault="00845CDA" w:rsidP="00E70E24">
            <w:pPr>
              <w:pStyle w:val="NoSpacing"/>
              <w:rPr>
                <w:sz w:val="24"/>
                <w:szCs w:val="24"/>
              </w:rPr>
            </w:pPr>
            <w:r>
              <w:rPr>
                <w:sz w:val="24"/>
                <w:szCs w:val="24"/>
              </w:rPr>
              <w:t>the stubbled grass</w:t>
            </w:r>
          </w:p>
        </w:tc>
        <w:tc>
          <w:tcPr>
            <w:tcW w:w="4248" w:type="dxa"/>
          </w:tcPr>
          <w:p w:rsidR="00845CDA" w:rsidRPr="00E70E24" w:rsidRDefault="00845CDA" w:rsidP="00C35A5F">
            <w:pPr>
              <w:pStyle w:val="NoSpacing"/>
              <w:rPr>
                <w:sz w:val="24"/>
                <w:szCs w:val="24"/>
              </w:rPr>
            </w:pPr>
            <w:r>
              <w:rPr>
                <w:sz w:val="24"/>
                <w:szCs w:val="24"/>
              </w:rPr>
              <w:t>that pair us together</w:t>
            </w:r>
          </w:p>
        </w:tc>
      </w:tr>
      <w:tr w:rsidR="00845CDA" w:rsidRPr="00E70E24" w:rsidTr="00845CDA">
        <w:tc>
          <w:tcPr>
            <w:tcW w:w="5328" w:type="dxa"/>
          </w:tcPr>
          <w:p w:rsidR="00845CDA" w:rsidRDefault="00845CDA" w:rsidP="00E70E24">
            <w:pPr>
              <w:pStyle w:val="NoSpacing"/>
              <w:rPr>
                <w:sz w:val="24"/>
                <w:szCs w:val="24"/>
              </w:rPr>
            </w:pPr>
            <w:r>
              <w:rPr>
                <w:sz w:val="24"/>
                <w:szCs w:val="24"/>
              </w:rPr>
              <w:t>wet with three o’clock dew</w:t>
            </w:r>
          </w:p>
        </w:tc>
        <w:tc>
          <w:tcPr>
            <w:tcW w:w="4248" w:type="dxa"/>
          </w:tcPr>
          <w:p w:rsidR="00845CDA" w:rsidRPr="00E70E24" w:rsidRDefault="00845CDA" w:rsidP="00C35A5F">
            <w:pPr>
              <w:pStyle w:val="NoSpacing"/>
              <w:rPr>
                <w:sz w:val="24"/>
                <w:szCs w:val="24"/>
              </w:rPr>
            </w:pPr>
            <w:r>
              <w:rPr>
                <w:sz w:val="24"/>
                <w:szCs w:val="24"/>
              </w:rPr>
              <w:t>jangle</w:t>
            </w:r>
          </w:p>
        </w:tc>
      </w:tr>
      <w:tr w:rsidR="00845CDA" w:rsidRPr="00E70E24" w:rsidTr="00845CDA">
        <w:tc>
          <w:tcPr>
            <w:tcW w:w="5328" w:type="dxa"/>
          </w:tcPr>
          <w:p w:rsidR="00845CDA" w:rsidRDefault="00845CDA" w:rsidP="00E70E24">
            <w:pPr>
              <w:pStyle w:val="NoSpacing"/>
              <w:rPr>
                <w:sz w:val="24"/>
                <w:szCs w:val="24"/>
              </w:rPr>
            </w:pPr>
            <w:r>
              <w:rPr>
                <w:sz w:val="24"/>
                <w:szCs w:val="24"/>
              </w:rPr>
              <w:t>is black with glittery edges;</w:t>
            </w:r>
          </w:p>
        </w:tc>
        <w:tc>
          <w:tcPr>
            <w:tcW w:w="4248" w:type="dxa"/>
          </w:tcPr>
          <w:p w:rsidR="00845CDA" w:rsidRPr="00E70E24" w:rsidRDefault="00845CDA" w:rsidP="00C35A5F">
            <w:pPr>
              <w:pStyle w:val="NoSpacing"/>
              <w:rPr>
                <w:sz w:val="24"/>
                <w:szCs w:val="24"/>
              </w:rPr>
            </w:pPr>
          </w:p>
        </w:tc>
      </w:tr>
      <w:tr w:rsidR="00845CDA" w:rsidRPr="00E70E24" w:rsidTr="00845CDA">
        <w:tc>
          <w:tcPr>
            <w:tcW w:w="5328" w:type="dxa"/>
          </w:tcPr>
          <w:p w:rsidR="00845CDA" w:rsidRDefault="00845CDA" w:rsidP="00E70E24">
            <w:pPr>
              <w:pStyle w:val="NoSpacing"/>
              <w:rPr>
                <w:sz w:val="24"/>
                <w:szCs w:val="24"/>
              </w:rPr>
            </w:pPr>
            <w:r>
              <w:rPr>
                <w:sz w:val="24"/>
                <w:szCs w:val="24"/>
              </w:rPr>
              <w:t>we sit on the concrete,</w:t>
            </w:r>
          </w:p>
        </w:tc>
        <w:tc>
          <w:tcPr>
            <w:tcW w:w="4248" w:type="dxa"/>
          </w:tcPr>
          <w:p w:rsidR="00845CDA" w:rsidRPr="00E70E24" w:rsidRDefault="00845CDA" w:rsidP="00C35A5F">
            <w:pPr>
              <w:pStyle w:val="NoSpacing"/>
              <w:rPr>
                <w:sz w:val="24"/>
                <w:szCs w:val="24"/>
              </w:rPr>
            </w:pPr>
            <w:r>
              <w:rPr>
                <w:sz w:val="24"/>
                <w:szCs w:val="24"/>
              </w:rPr>
              <w:t>glitter.</w:t>
            </w:r>
          </w:p>
        </w:tc>
      </w:tr>
      <w:tr w:rsidR="00845CDA" w:rsidRPr="00E70E24" w:rsidTr="00845CDA">
        <w:tc>
          <w:tcPr>
            <w:tcW w:w="5328" w:type="dxa"/>
          </w:tcPr>
          <w:p w:rsidR="00845CDA" w:rsidRDefault="00845CDA" w:rsidP="00E70E24">
            <w:pPr>
              <w:pStyle w:val="NoSpacing"/>
              <w:rPr>
                <w:sz w:val="24"/>
                <w:szCs w:val="24"/>
              </w:rPr>
            </w:pPr>
          </w:p>
        </w:tc>
        <w:tc>
          <w:tcPr>
            <w:tcW w:w="4248" w:type="dxa"/>
          </w:tcPr>
          <w:p w:rsidR="00845CDA" w:rsidRPr="00E70E24" w:rsidRDefault="00845CDA" w:rsidP="00C35A5F">
            <w:pPr>
              <w:pStyle w:val="NoSpacing"/>
              <w:rPr>
                <w:sz w:val="24"/>
                <w:szCs w:val="24"/>
              </w:rPr>
            </w:pPr>
          </w:p>
        </w:tc>
      </w:tr>
      <w:tr w:rsidR="00845CDA" w:rsidRPr="00E70E24" w:rsidTr="00845CDA">
        <w:tc>
          <w:tcPr>
            <w:tcW w:w="5328" w:type="dxa"/>
          </w:tcPr>
          <w:p w:rsidR="00845CDA" w:rsidRDefault="00845CDA" w:rsidP="00E70E24">
            <w:pPr>
              <w:pStyle w:val="NoSpacing"/>
              <w:rPr>
                <w:sz w:val="24"/>
                <w:szCs w:val="24"/>
              </w:rPr>
            </w:pPr>
          </w:p>
        </w:tc>
        <w:tc>
          <w:tcPr>
            <w:tcW w:w="4248" w:type="dxa"/>
          </w:tcPr>
          <w:p w:rsidR="00845CDA" w:rsidRPr="00E70E24" w:rsidRDefault="00845CDA" w:rsidP="00C35A5F">
            <w:pPr>
              <w:pStyle w:val="NoSpacing"/>
              <w:rPr>
                <w:sz w:val="24"/>
                <w:szCs w:val="24"/>
              </w:rPr>
            </w:pPr>
            <w:r>
              <w:rPr>
                <w:sz w:val="24"/>
                <w:szCs w:val="24"/>
              </w:rPr>
              <w:t>We begin to move</w:t>
            </w:r>
          </w:p>
        </w:tc>
      </w:tr>
      <w:tr w:rsidR="00845CDA" w:rsidRPr="00E70E24" w:rsidTr="00845CDA">
        <w:tc>
          <w:tcPr>
            <w:tcW w:w="5328" w:type="dxa"/>
          </w:tcPr>
          <w:p w:rsidR="00845CDA" w:rsidRDefault="00845CDA" w:rsidP="00E70E24">
            <w:pPr>
              <w:pStyle w:val="NoSpacing"/>
              <w:rPr>
                <w:sz w:val="24"/>
                <w:szCs w:val="24"/>
              </w:rPr>
            </w:pPr>
          </w:p>
        </w:tc>
        <w:tc>
          <w:tcPr>
            <w:tcW w:w="4248" w:type="dxa"/>
          </w:tcPr>
          <w:p w:rsidR="00845CDA" w:rsidRPr="00E70E24" w:rsidRDefault="00845CDA" w:rsidP="00845CDA">
            <w:pPr>
              <w:pStyle w:val="NoSpacing"/>
              <w:rPr>
                <w:sz w:val="24"/>
                <w:szCs w:val="24"/>
              </w:rPr>
            </w:pPr>
            <w:r>
              <w:rPr>
                <w:sz w:val="24"/>
                <w:szCs w:val="24"/>
              </w:rPr>
              <w:t xml:space="preserve">   awkwardly.</w:t>
            </w:r>
          </w:p>
        </w:tc>
      </w:tr>
      <w:tr w:rsidR="00845CDA" w:rsidRPr="00E70E24" w:rsidTr="00845CDA">
        <w:tc>
          <w:tcPr>
            <w:tcW w:w="5328" w:type="dxa"/>
          </w:tcPr>
          <w:p w:rsidR="00845CDA" w:rsidRDefault="00845CDA" w:rsidP="006B3981">
            <w:pPr>
              <w:pStyle w:val="NoSpacing"/>
              <w:rPr>
                <w:sz w:val="24"/>
                <w:szCs w:val="24"/>
              </w:rPr>
            </w:pPr>
            <w:r>
              <w:rPr>
                <w:sz w:val="24"/>
                <w:szCs w:val="24"/>
              </w:rPr>
              <w:t>_____</w:t>
            </w:r>
            <w:r>
              <w:rPr>
                <w:sz w:val="24"/>
                <w:szCs w:val="24"/>
              </w:rPr>
              <w:tab/>
            </w:r>
          </w:p>
          <w:p w:rsidR="00845CDA" w:rsidRPr="00E70E24" w:rsidRDefault="00845CDA" w:rsidP="006B3981">
            <w:pPr>
              <w:pStyle w:val="NoSpacing"/>
              <w:rPr>
                <w:sz w:val="20"/>
                <w:szCs w:val="20"/>
              </w:rPr>
            </w:pPr>
            <w:r w:rsidRPr="00E70E24">
              <w:rPr>
                <w:sz w:val="20"/>
                <w:szCs w:val="20"/>
                <w:vertAlign w:val="superscript"/>
              </w:rPr>
              <w:t>1</w:t>
            </w:r>
            <w:r w:rsidRPr="00E70E24">
              <w:rPr>
                <w:i/>
                <w:sz w:val="20"/>
                <w:szCs w:val="20"/>
              </w:rPr>
              <w:t>shanties</w:t>
            </w:r>
            <w:r w:rsidRPr="00E70E24">
              <w:rPr>
                <w:sz w:val="20"/>
                <w:szCs w:val="20"/>
              </w:rPr>
              <w:t>:  shacks</w:t>
            </w:r>
          </w:p>
          <w:p w:rsidR="00845CDA" w:rsidRPr="00E70E24" w:rsidRDefault="00845CDA" w:rsidP="00FD67F1">
            <w:pPr>
              <w:pStyle w:val="NoSpacing"/>
              <w:rPr>
                <w:sz w:val="20"/>
                <w:szCs w:val="20"/>
              </w:rPr>
            </w:pPr>
            <w:r w:rsidRPr="00E70E24">
              <w:rPr>
                <w:sz w:val="20"/>
                <w:szCs w:val="20"/>
                <w:vertAlign w:val="superscript"/>
              </w:rPr>
              <w:t>2</w:t>
            </w:r>
            <w:r w:rsidRPr="00E70E24">
              <w:rPr>
                <w:i/>
                <w:sz w:val="20"/>
                <w:szCs w:val="20"/>
              </w:rPr>
              <w:t>imminent</w:t>
            </w:r>
            <w:r w:rsidRPr="00E70E24">
              <w:rPr>
                <w:sz w:val="20"/>
                <w:szCs w:val="20"/>
              </w:rPr>
              <w:t>:  existing within</w:t>
            </w:r>
          </w:p>
          <w:p w:rsidR="00845CDA" w:rsidRPr="00E70E24" w:rsidRDefault="00845CDA" w:rsidP="00FD67F1">
            <w:pPr>
              <w:pStyle w:val="NoSpacing"/>
              <w:rPr>
                <w:sz w:val="20"/>
                <w:szCs w:val="20"/>
              </w:rPr>
            </w:pPr>
            <w:r w:rsidRPr="00E70E24">
              <w:rPr>
                <w:sz w:val="20"/>
                <w:szCs w:val="20"/>
                <w:vertAlign w:val="superscript"/>
              </w:rPr>
              <w:t>3</w:t>
            </w:r>
            <w:r w:rsidRPr="00E70E24">
              <w:rPr>
                <w:i/>
                <w:sz w:val="20"/>
                <w:szCs w:val="20"/>
              </w:rPr>
              <w:t>rheumy</w:t>
            </w:r>
            <w:r w:rsidRPr="00E70E24">
              <w:rPr>
                <w:sz w:val="20"/>
                <w:szCs w:val="20"/>
              </w:rPr>
              <w:t>:  watery; runny</w:t>
            </w:r>
          </w:p>
          <w:p w:rsidR="00845CDA" w:rsidRDefault="00845CDA" w:rsidP="00E70E24">
            <w:pPr>
              <w:pStyle w:val="NoSpacing"/>
              <w:rPr>
                <w:sz w:val="24"/>
                <w:szCs w:val="24"/>
              </w:rPr>
            </w:pPr>
          </w:p>
        </w:tc>
        <w:tc>
          <w:tcPr>
            <w:tcW w:w="4248" w:type="dxa"/>
          </w:tcPr>
          <w:p w:rsidR="00845CDA" w:rsidRDefault="00845CDA" w:rsidP="00C35A5F">
            <w:pPr>
              <w:pStyle w:val="NoSpacing"/>
              <w:rPr>
                <w:sz w:val="24"/>
                <w:szCs w:val="24"/>
              </w:rPr>
            </w:pPr>
            <w:r>
              <w:rPr>
                <w:sz w:val="24"/>
                <w:szCs w:val="24"/>
              </w:rPr>
              <w:t>_____</w:t>
            </w:r>
          </w:p>
          <w:p w:rsidR="00845CDA" w:rsidRDefault="00845CDA" w:rsidP="00C35A5F">
            <w:pPr>
              <w:pStyle w:val="NoSpacing"/>
              <w:rPr>
                <w:sz w:val="24"/>
                <w:szCs w:val="24"/>
              </w:rPr>
            </w:pPr>
            <w:r w:rsidRPr="00FD67F1">
              <w:rPr>
                <w:sz w:val="20"/>
                <w:szCs w:val="20"/>
                <w:vertAlign w:val="superscript"/>
              </w:rPr>
              <w:t>4</w:t>
            </w:r>
            <w:r w:rsidRPr="00FD67F1">
              <w:rPr>
                <w:i/>
                <w:sz w:val="20"/>
                <w:szCs w:val="20"/>
              </w:rPr>
              <w:t>pap</w:t>
            </w:r>
            <w:r w:rsidRPr="00FD67F1">
              <w:rPr>
                <w:sz w:val="20"/>
                <w:szCs w:val="20"/>
              </w:rPr>
              <w:t>:  soft, flavorless food, usually for</w:t>
            </w:r>
            <w:r>
              <w:rPr>
                <w:sz w:val="24"/>
                <w:szCs w:val="24"/>
              </w:rPr>
              <w:t xml:space="preserve"> </w:t>
            </w:r>
            <w:r w:rsidRPr="00FD67F1">
              <w:rPr>
                <w:sz w:val="20"/>
                <w:szCs w:val="20"/>
              </w:rPr>
              <w:t>infants</w:t>
            </w:r>
          </w:p>
          <w:p w:rsidR="00845CDA" w:rsidRPr="00FD67F1" w:rsidRDefault="00845CDA" w:rsidP="00C35A5F">
            <w:pPr>
              <w:pStyle w:val="NoSpacing"/>
              <w:rPr>
                <w:sz w:val="20"/>
                <w:szCs w:val="20"/>
              </w:rPr>
            </w:pPr>
            <w:r w:rsidRPr="00FD67F1">
              <w:rPr>
                <w:sz w:val="20"/>
                <w:szCs w:val="20"/>
                <w:vertAlign w:val="superscript"/>
              </w:rPr>
              <w:t>5</w:t>
            </w:r>
            <w:r w:rsidRPr="00FD67F1">
              <w:rPr>
                <w:i/>
                <w:sz w:val="20"/>
                <w:szCs w:val="20"/>
              </w:rPr>
              <w:t>fortitude</w:t>
            </w:r>
            <w:r w:rsidRPr="00FD67F1">
              <w:rPr>
                <w:sz w:val="20"/>
                <w:szCs w:val="20"/>
              </w:rPr>
              <w:t>:  inner strength; determination</w:t>
            </w:r>
          </w:p>
          <w:p w:rsidR="00845CDA" w:rsidRPr="00FD67F1" w:rsidRDefault="00845CDA" w:rsidP="00C35A5F">
            <w:pPr>
              <w:pStyle w:val="NoSpacing"/>
              <w:rPr>
                <w:sz w:val="20"/>
                <w:szCs w:val="20"/>
              </w:rPr>
            </w:pPr>
            <w:r w:rsidRPr="00FD67F1">
              <w:rPr>
                <w:sz w:val="20"/>
                <w:szCs w:val="20"/>
                <w:vertAlign w:val="superscript"/>
              </w:rPr>
              <w:t>6</w:t>
            </w:r>
            <w:r w:rsidRPr="00FD67F1">
              <w:rPr>
                <w:i/>
                <w:sz w:val="20"/>
                <w:szCs w:val="20"/>
              </w:rPr>
              <w:t>grizzled</w:t>
            </w:r>
            <w:r w:rsidRPr="00FD67F1">
              <w:rPr>
                <w:sz w:val="20"/>
                <w:szCs w:val="20"/>
              </w:rPr>
              <w:t>:  old; experienced</w:t>
            </w:r>
          </w:p>
          <w:p w:rsidR="00845CDA" w:rsidRPr="00FD67F1" w:rsidRDefault="00845CDA" w:rsidP="00C35A5F">
            <w:pPr>
              <w:pStyle w:val="NoSpacing"/>
              <w:rPr>
                <w:sz w:val="20"/>
                <w:szCs w:val="20"/>
              </w:rPr>
            </w:pPr>
            <w:r w:rsidRPr="00FD67F1">
              <w:rPr>
                <w:sz w:val="20"/>
                <w:szCs w:val="20"/>
                <w:vertAlign w:val="superscript"/>
              </w:rPr>
              <w:t>7</w:t>
            </w:r>
            <w:r w:rsidRPr="00FD67F1">
              <w:rPr>
                <w:i/>
                <w:sz w:val="20"/>
                <w:szCs w:val="20"/>
              </w:rPr>
              <w:t>warder</w:t>
            </w:r>
            <w:r w:rsidRPr="00FD67F1">
              <w:rPr>
                <w:sz w:val="20"/>
                <w:szCs w:val="20"/>
              </w:rPr>
              <w:t>:  guard</w:t>
            </w:r>
          </w:p>
          <w:p w:rsidR="00845CDA" w:rsidRDefault="00845CDA" w:rsidP="00FD67F1">
            <w:pPr>
              <w:pStyle w:val="NoSpacing"/>
              <w:rPr>
                <w:sz w:val="20"/>
                <w:szCs w:val="20"/>
              </w:rPr>
            </w:pPr>
            <w:r w:rsidRPr="00FD67F1">
              <w:rPr>
                <w:sz w:val="20"/>
                <w:szCs w:val="20"/>
                <w:vertAlign w:val="superscript"/>
              </w:rPr>
              <w:t>8</w:t>
            </w:r>
            <w:r w:rsidRPr="00FD67F1">
              <w:rPr>
                <w:i/>
                <w:sz w:val="20"/>
                <w:szCs w:val="20"/>
              </w:rPr>
              <w:t>Southern</w:t>
            </w:r>
            <w:r w:rsidRPr="00FD67F1">
              <w:rPr>
                <w:sz w:val="20"/>
                <w:szCs w:val="20"/>
              </w:rPr>
              <w:t xml:space="preserve"> </w:t>
            </w:r>
            <w:r w:rsidRPr="00FD67F1">
              <w:rPr>
                <w:i/>
                <w:sz w:val="20"/>
                <w:szCs w:val="20"/>
              </w:rPr>
              <w:t>cross</w:t>
            </w:r>
            <w:r w:rsidRPr="00FD67F1">
              <w:rPr>
                <w:sz w:val="20"/>
                <w:szCs w:val="20"/>
              </w:rPr>
              <w:t xml:space="preserve">: a constellation in the </w:t>
            </w:r>
            <w:r>
              <w:rPr>
                <w:sz w:val="20"/>
                <w:szCs w:val="20"/>
              </w:rPr>
              <w:t xml:space="preserve">southern </w:t>
            </w:r>
          </w:p>
          <w:p w:rsidR="00845CDA" w:rsidRPr="00FD67F1" w:rsidRDefault="00845CDA" w:rsidP="00FD67F1">
            <w:pPr>
              <w:pStyle w:val="NoSpacing"/>
              <w:rPr>
                <w:sz w:val="20"/>
                <w:szCs w:val="20"/>
              </w:rPr>
            </w:pPr>
            <w:r>
              <w:rPr>
                <w:sz w:val="20"/>
                <w:szCs w:val="20"/>
              </w:rPr>
              <w:t xml:space="preserve">   sky</w:t>
            </w:r>
          </w:p>
        </w:tc>
      </w:tr>
    </w:tbl>
    <w:p w:rsidR="00806E31" w:rsidRDefault="00806E31" w:rsidP="00FD67F1">
      <w:pPr>
        <w:pStyle w:val="NoSpacing"/>
        <w:rPr>
          <w:sz w:val="20"/>
          <w:szCs w:val="20"/>
        </w:rPr>
        <w:sectPr w:rsidR="00806E31" w:rsidSect="00FD67F1">
          <w:pgSz w:w="12240" w:h="15840"/>
          <w:pgMar w:top="1008" w:right="1440" w:bottom="720" w:left="1440" w:header="720" w:footer="720" w:gutter="0"/>
          <w:cols w:space="720"/>
          <w:docGrid w:linePitch="360"/>
        </w:sectPr>
      </w:pPr>
    </w:p>
    <w:p w:rsidR="00E70E24" w:rsidRPr="00806E31" w:rsidRDefault="00806E31" w:rsidP="00FD67F1">
      <w:pPr>
        <w:pStyle w:val="NoSpacing"/>
        <w:rPr>
          <w:i/>
          <w:sz w:val="24"/>
          <w:szCs w:val="24"/>
        </w:rPr>
      </w:pPr>
      <w:r w:rsidRPr="00806E31">
        <w:rPr>
          <w:i/>
          <w:sz w:val="24"/>
          <w:szCs w:val="24"/>
        </w:rPr>
        <w:lastRenderedPageBreak/>
        <w:t>Write your answers to the following questions on a separate sheet of paper.</w:t>
      </w:r>
    </w:p>
    <w:p w:rsidR="00806E31" w:rsidRDefault="00806E31" w:rsidP="00FD67F1">
      <w:pPr>
        <w:pStyle w:val="NoSpacing"/>
        <w:rPr>
          <w:sz w:val="24"/>
          <w:szCs w:val="24"/>
        </w:rPr>
      </w:pPr>
    </w:p>
    <w:p w:rsidR="00806E31" w:rsidRPr="00806E31" w:rsidRDefault="00806E31" w:rsidP="00FD67F1">
      <w:pPr>
        <w:pStyle w:val="NoSpacing"/>
        <w:rPr>
          <w:b/>
          <w:sz w:val="24"/>
          <w:szCs w:val="24"/>
        </w:rPr>
      </w:pPr>
      <w:r w:rsidRPr="00806E31">
        <w:rPr>
          <w:b/>
          <w:sz w:val="24"/>
          <w:szCs w:val="24"/>
        </w:rPr>
        <w:t>Comprehension</w:t>
      </w:r>
    </w:p>
    <w:p w:rsidR="00806E31" w:rsidRDefault="00806E31" w:rsidP="00FD67F1">
      <w:pPr>
        <w:pStyle w:val="NoSpacing"/>
        <w:rPr>
          <w:sz w:val="24"/>
          <w:szCs w:val="24"/>
        </w:rPr>
      </w:pPr>
    </w:p>
    <w:p w:rsidR="00806E31" w:rsidRDefault="00806E31" w:rsidP="00806E31">
      <w:pPr>
        <w:pStyle w:val="NoSpacing"/>
        <w:numPr>
          <w:ilvl w:val="0"/>
          <w:numId w:val="1"/>
        </w:numPr>
        <w:rPr>
          <w:sz w:val="24"/>
          <w:szCs w:val="24"/>
        </w:rPr>
      </w:pPr>
      <w:r>
        <w:rPr>
          <w:sz w:val="24"/>
          <w:szCs w:val="24"/>
        </w:rPr>
        <w:t>In “Nightsong: City,” who does the poet refer to as “my love”?</w:t>
      </w:r>
    </w:p>
    <w:p w:rsidR="00806E31" w:rsidRDefault="00806E31" w:rsidP="00806E31">
      <w:pPr>
        <w:pStyle w:val="NoSpacing"/>
        <w:ind w:left="360"/>
        <w:rPr>
          <w:sz w:val="24"/>
          <w:szCs w:val="24"/>
        </w:rPr>
      </w:pPr>
    </w:p>
    <w:p w:rsidR="00806E31" w:rsidRDefault="00806E31" w:rsidP="00806E31">
      <w:pPr>
        <w:pStyle w:val="NoSpacing"/>
        <w:numPr>
          <w:ilvl w:val="0"/>
          <w:numId w:val="1"/>
        </w:numPr>
        <w:rPr>
          <w:sz w:val="24"/>
          <w:szCs w:val="24"/>
        </w:rPr>
      </w:pPr>
      <w:r>
        <w:rPr>
          <w:sz w:val="24"/>
          <w:szCs w:val="24"/>
        </w:rPr>
        <w:t>Briefly describe the prison in “Poems About Prison.”</w:t>
      </w:r>
    </w:p>
    <w:p w:rsidR="00806E31" w:rsidRDefault="00806E31" w:rsidP="00806E31">
      <w:pPr>
        <w:pStyle w:val="NoSpacing"/>
        <w:rPr>
          <w:sz w:val="24"/>
          <w:szCs w:val="24"/>
        </w:rPr>
      </w:pPr>
    </w:p>
    <w:p w:rsidR="00806E31" w:rsidRDefault="00806E31" w:rsidP="00806E31">
      <w:pPr>
        <w:pStyle w:val="NoSpacing"/>
        <w:numPr>
          <w:ilvl w:val="0"/>
          <w:numId w:val="1"/>
        </w:numPr>
        <w:rPr>
          <w:sz w:val="24"/>
          <w:szCs w:val="24"/>
        </w:rPr>
      </w:pPr>
      <w:r>
        <w:rPr>
          <w:sz w:val="24"/>
          <w:szCs w:val="24"/>
        </w:rPr>
        <w:t>List three things that “Poems About Prison” shows about life in a South African prison.</w:t>
      </w:r>
    </w:p>
    <w:p w:rsidR="00806E31" w:rsidRDefault="00806E31" w:rsidP="00806E31">
      <w:pPr>
        <w:pStyle w:val="NoSpacing"/>
        <w:rPr>
          <w:sz w:val="24"/>
          <w:szCs w:val="24"/>
        </w:rPr>
      </w:pPr>
    </w:p>
    <w:p w:rsidR="00806E31" w:rsidRPr="00806E31" w:rsidRDefault="00806E31" w:rsidP="00806E31">
      <w:pPr>
        <w:pStyle w:val="NoSpacing"/>
        <w:rPr>
          <w:b/>
          <w:sz w:val="24"/>
          <w:szCs w:val="24"/>
        </w:rPr>
      </w:pPr>
      <w:r w:rsidRPr="00806E31">
        <w:rPr>
          <w:b/>
          <w:sz w:val="24"/>
          <w:szCs w:val="24"/>
        </w:rPr>
        <w:t>Critical Thinking</w:t>
      </w:r>
    </w:p>
    <w:p w:rsidR="00806E31" w:rsidRDefault="00806E31" w:rsidP="00806E31">
      <w:pPr>
        <w:pStyle w:val="NoSpacing"/>
        <w:rPr>
          <w:sz w:val="24"/>
          <w:szCs w:val="24"/>
        </w:rPr>
      </w:pPr>
    </w:p>
    <w:p w:rsidR="00806E31" w:rsidRDefault="00806E31" w:rsidP="00806E31">
      <w:pPr>
        <w:pStyle w:val="NoSpacing"/>
        <w:numPr>
          <w:ilvl w:val="0"/>
          <w:numId w:val="2"/>
        </w:numPr>
        <w:rPr>
          <w:sz w:val="24"/>
          <w:szCs w:val="24"/>
        </w:rPr>
      </w:pPr>
      <w:r>
        <w:rPr>
          <w:sz w:val="24"/>
          <w:szCs w:val="24"/>
        </w:rPr>
        <w:t>In “Nightsong: City,” how do you think the poet feels about South Africa?</w:t>
      </w:r>
    </w:p>
    <w:p w:rsidR="00806E31" w:rsidRDefault="00806E31" w:rsidP="00806E31">
      <w:pPr>
        <w:pStyle w:val="NoSpacing"/>
        <w:ind w:left="360"/>
        <w:rPr>
          <w:sz w:val="24"/>
          <w:szCs w:val="24"/>
        </w:rPr>
      </w:pPr>
    </w:p>
    <w:p w:rsidR="00806E31" w:rsidRDefault="00806E31" w:rsidP="00806E31">
      <w:pPr>
        <w:pStyle w:val="NoSpacing"/>
        <w:numPr>
          <w:ilvl w:val="0"/>
          <w:numId w:val="2"/>
        </w:numPr>
        <w:rPr>
          <w:sz w:val="24"/>
          <w:szCs w:val="24"/>
        </w:rPr>
      </w:pPr>
      <w:r>
        <w:rPr>
          <w:sz w:val="24"/>
          <w:szCs w:val="24"/>
        </w:rPr>
        <w:t>Poets often used images, or word pictures, to add to the mood or meaning of a poem.  How does Brutus use images of (a) insects in “Nightsong: City” and (b) light in “Poems About Prison”?</w:t>
      </w:r>
    </w:p>
    <w:p w:rsidR="00806E31" w:rsidRDefault="00806E31" w:rsidP="00806E31">
      <w:pPr>
        <w:pStyle w:val="NoSpacing"/>
        <w:rPr>
          <w:sz w:val="24"/>
          <w:szCs w:val="24"/>
        </w:rPr>
      </w:pPr>
    </w:p>
    <w:p w:rsidR="00806E31" w:rsidRDefault="00806E31" w:rsidP="00806E31">
      <w:pPr>
        <w:pStyle w:val="NoSpacing"/>
        <w:numPr>
          <w:ilvl w:val="0"/>
          <w:numId w:val="2"/>
        </w:numPr>
        <w:rPr>
          <w:sz w:val="24"/>
          <w:szCs w:val="24"/>
        </w:rPr>
      </w:pPr>
      <w:r>
        <w:rPr>
          <w:sz w:val="24"/>
          <w:szCs w:val="24"/>
        </w:rPr>
        <w:t>Explain the following lines from “Poems About Prison”: “steel ourselves into fortitude / or accept an image of ourselves / numb with resigned acceptance.”  What is Brutus suggesting about the effects of this prison on the prisoners?</w:t>
      </w:r>
    </w:p>
    <w:p w:rsidR="00806E31" w:rsidRDefault="00806E31" w:rsidP="00806E31">
      <w:pPr>
        <w:pStyle w:val="NoSpacing"/>
        <w:rPr>
          <w:sz w:val="24"/>
          <w:szCs w:val="24"/>
        </w:rPr>
      </w:pPr>
    </w:p>
    <w:p w:rsidR="00806E31" w:rsidRPr="00806E31" w:rsidRDefault="00806E31" w:rsidP="00806E31">
      <w:pPr>
        <w:pStyle w:val="NoSpacing"/>
        <w:numPr>
          <w:ilvl w:val="0"/>
          <w:numId w:val="2"/>
        </w:numPr>
        <w:rPr>
          <w:sz w:val="24"/>
          <w:szCs w:val="24"/>
        </w:rPr>
      </w:pPr>
      <w:r>
        <w:rPr>
          <w:sz w:val="24"/>
          <w:szCs w:val="24"/>
        </w:rPr>
        <w:t>What do these poems show about the feelings of whites and blacks toward each other under apartheid?</w:t>
      </w:r>
    </w:p>
    <w:sectPr w:rsidR="00806E31" w:rsidRPr="00806E31" w:rsidSect="00FD67F1">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01C8"/>
    <w:multiLevelType w:val="hybridMultilevel"/>
    <w:tmpl w:val="1534A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EA1685"/>
    <w:multiLevelType w:val="hybridMultilevel"/>
    <w:tmpl w:val="611AA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CF087E"/>
    <w:rsid w:val="00201C26"/>
    <w:rsid w:val="002B79AE"/>
    <w:rsid w:val="0040428F"/>
    <w:rsid w:val="006B3981"/>
    <w:rsid w:val="00806E31"/>
    <w:rsid w:val="00845CDA"/>
    <w:rsid w:val="008A4282"/>
    <w:rsid w:val="00CF087E"/>
    <w:rsid w:val="00E70E24"/>
    <w:rsid w:val="00FD6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282"/>
    <w:pPr>
      <w:spacing w:after="0" w:line="240" w:lineRule="auto"/>
    </w:pPr>
  </w:style>
  <w:style w:type="table" w:styleId="TableGrid">
    <w:name w:val="Table Grid"/>
    <w:basedOn w:val="TableNormal"/>
    <w:uiPriority w:val="59"/>
    <w:rsid w:val="00E70E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06E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Mobile-Latham</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mthirion</dc:creator>
  <cp:keywords/>
  <dc:description/>
  <cp:lastModifiedBy>mthirion</cp:lastModifiedBy>
  <cp:revision>3</cp:revision>
  <dcterms:created xsi:type="dcterms:W3CDTF">2009-09-22T18:53:00Z</dcterms:created>
  <dcterms:modified xsi:type="dcterms:W3CDTF">2009-09-22T20:05:00Z</dcterms:modified>
</cp:coreProperties>
</file>